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6"/>
        <w:rPr>
          <w:rFonts w:ascii="Times New Roman"/>
          <w:sz w:val="9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eastAsia" w:ascii="helvetica" w:hAnsi="helvetica" w:eastAsia="黑体" w:cs="helvetica"/>
          <w:b/>
          <w:bCs/>
          <w:kern w:val="2"/>
          <w:sz w:val="44"/>
          <w:szCs w:val="44"/>
          <w:lang w:val="en-US" w:eastAsia="zh-CN" w:bidi="ar-SA"/>
        </w:rPr>
      </w:pPr>
      <w:r>
        <w:rPr>
          <w:rFonts w:hint="default" w:ascii="helvetica" w:hAnsi="helvetica" w:eastAsia="黑体" w:cs="helvetica"/>
          <w:b/>
          <w:bCs/>
          <w:kern w:val="2"/>
          <w:sz w:val="44"/>
          <w:szCs w:val="44"/>
          <w:lang w:val="en-US" w:eastAsia="zh-CN" w:bidi="ar-SA"/>
        </w:rPr>
        <w:t>Lesson 2  Getting Started</w:t>
      </w:r>
    </w:p>
    <w:p>
      <w:pPr>
        <w:pStyle w:val="5"/>
        <w:spacing w:line="20" w:lineRule="exact"/>
        <w:ind w:left="115"/>
        <w:rPr>
          <w:sz w:val="14"/>
        </w:rPr>
      </w:pPr>
      <w:bookmarkStart w:id="10" w:name="_GoBack"/>
      <w:bookmarkEnd w:id="10"/>
    </w:p>
    <w:p>
      <w:pPr>
        <w:pStyle w:val="2"/>
        <w:keepNext/>
        <w:keepLines/>
        <w:numPr>
          <w:ilvl w:val="0"/>
          <w:numId w:val="1"/>
        </w:numPr>
        <w:autoSpaceDE/>
        <w:autoSpaceDN/>
        <w:bidi w:val="0"/>
        <w:spacing w:before="30" w:beforeLines="0" w:beforeAutospacing="0" w:after="50" w:afterLines="0" w:afterAutospacing="0" w:line="360" w:lineRule="auto"/>
        <w:ind w:left="0" w:leftChars="0" w:firstLine="0" w:firstLineChars="0"/>
        <w:jc w:val="both"/>
        <w:rPr>
          <w:rFonts w:hint="default" w:ascii="helvetica" w:hAnsi="helvetica" w:cs="helvetica"/>
          <w:bCs w:val="0"/>
          <w:kern w:val="44"/>
          <w:sz w:val="30"/>
          <w:szCs w:val="20"/>
          <w:lang w:val="en-US" w:eastAsia="zh-CN"/>
        </w:rPr>
      </w:pPr>
      <w:bookmarkStart w:id="0" w:name="1.设备开机"/>
      <w:bookmarkEnd w:id="0"/>
      <w:bookmarkStart w:id="1" w:name="1.设备开机"/>
      <w:bookmarkEnd w:id="1"/>
      <w:r>
        <w:rPr>
          <w:rFonts w:hint="default" w:ascii="helvetica" w:hAnsi="helvetica" w:cs="helvetica"/>
          <w:bCs w:val="0"/>
          <w:kern w:val="44"/>
          <w:sz w:val="30"/>
          <w:szCs w:val="20"/>
          <w:lang w:val="en-US" w:eastAsia="zh-CN"/>
        </w:rPr>
        <w:t xml:space="preserve">Start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cs="helvetica"/>
          <w:color w:val="auto"/>
          <w:sz w:val="24"/>
          <w:szCs w:val="24"/>
        </w:rPr>
      </w:pPr>
      <w:r>
        <w:rPr>
          <w:rFonts w:hint="default" w:ascii="helvetica" w:hAnsi="helvetica" w:eastAsia="Nunito" w:cs="helvetica"/>
          <w:color w:val="auto"/>
          <w:kern w:val="0"/>
          <w:sz w:val="24"/>
          <w:szCs w:val="24"/>
          <w:lang w:val="en-US" w:eastAsia="zh-CN" w:bidi="ar"/>
        </w:rPr>
        <w:t>Power Supply method: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left="0" w:leftChars="0" w:right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Using USB cable to connect to computer USB port or to USB charger.</w:t>
      </w:r>
    </w:p>
    <w:p>
      <w:pPr>
        <w:pStyle w:val="5"/>
        <w:jc w:val="center"/>
        <w:rPr>
          <w:sz w:val="25"/>
        </w:rPr>
      </w:pPr>
      <w:r>
        <w:drawing>
          <wp:inline distT="0" distB="0" distL="0" distR="0">
            <wp:extent cx="2362200" cy="2758440"/>
            <wp:effectExtent l="0" t="0" r="0" b="381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  <w:rPr>
          <w:sz w:val="19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left="0" w:leftChars="0" w:right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Using 4Pin connector to connect to Controller Expansion Board e.g. Hiwonder micro:bit 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e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xpansion Board, Arduino Expansion Board.</w:t>
      </w:r>
    </w:p>
    <w:p>
      <w:pPr>
        <w:spacing w:after="0"/>
        <w:jc w:val="center"/>
        <w:sectPr>
          <w:headerReference r:id="rId5" w:type="default"/>
          <w:footerReference r:id="rId6" w:type="default"/>
          <w:type w:val="continuous"/>
          <w:pgSz w:w="11910" w:h="16840"/>
          <w:pgMar w:top="1600" w:right="1580" w:bottom="1400" w:left="1680" w:header="1044" w:footer="1209" w:gutter="0"/>
          <w:pgNumType w:start="1"/>
          <w:cols w:space="720" w:num="1"/>
        </w:sectPr>
      </w:pPr>
      <w:r>
        <w:rPr>
          <w:sz w:val="20"/>
        </w:rPr>
        <w:drawing>
          <wp:inline distT="0" distB="0" distL="0" distR="0">
            <wp:extent cx="4152900" cy="2267585"/>
            <wp:effectExtent l="0" t="0" r="0" b="18415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sz w:val="2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Important Note on Power Supply: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left="240" w:right="0" w:rightChars="0" w:hanging="240" w:hangingChars="10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a.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 Do not exceed 5V in power supply. Use only charger or battery power not more than 5V.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b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. Ensure consistent voltage supply or WonderCam will perform erratically.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jc w:val="left"/>
        <w:textAlignment w:val="auto"/>
        <w:rPr>
          <w:rFonts w:hint="default" w:ascii="helvetica" w:hAnsi="helvetica" w:eastAsia="黑体" w:cs="helvetica"/>
          <w:b/>
          <w:bCs w:val="0"/>
          <w:kern w:val="44"/>
          <w:sz w:val="30"/>
          <w:szCs w:val="20"/>
          <w:lang w:val="en-US" w:eastAsia="zh-CN" w:bidi="zh-CN"/>
        </w:rPr>
      </w:pPr>
      <w:bookmarkStart w:id="2" w:name="2.操作说明"/>
      <w:bookmarkEnd w:id="2"/>
      <w:bookmarkStart w:id="3" w:name="2.操作说明"/>
      <w:bookmarkEnd w:id="3"/>
      <w:r>
        <w:rPr>
          <w:rFonts w:hint="default" w:ascii="helvetica" w:hAnsi="helvetica" w:eastAsia="黑体" w:cs="helvetica"/>
          <w:b/>
          <w:bCs w:val="0"/>
          <w:kern w:val="44"/>
          <w:sz w:val="30"/>
          <w:szCs w:val="20"/>
          <w:lang w:val="en-US" w:eastAsia="zh-CN" w:bidi="zh-CN"/>
        </w:rPr>
        <w:t>2. Operating Guide</w:t>
      </w:r>
    </w:p>
    <w:p>
      <w:pPr>
        <w:pStyle w:val="5"/>
        <w:spacing w:before="11"/>
        <w:rPr>
          <w:rFonts w:ascii="黑体"/>
          <w:b/>
          <w:sz w:val="30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Nunito" w:cs="helvetica"/>
          <w:color w:val="auto"/>
          <w:kern w:val="0"/>
          <w:sz w:val="24"/>
          <w:szCs w:val="24"/>
          <w:lang w:val="en-US" w:eastAsia="zh-CN" w:bidi="ar"/>
        </w:rPr>
      </w:pPr>
      <w:bookmarkStart w:id="4" w:name="2.1 基础操作"/>
      <w:bookmarkEnd w:id="4"/>
      <w:bookmarkStart w:id="5" w:name="2.1 基础操作"/>
      <w:bookmarkEnd w:id="5"/>
      <w:r>
        <w:rPr>
          <w:rFonts w:hint="default" w:ascii="helvetica" w:hAnsi="helvetica" w:eastAsia="Nunito" w:cs="helvetica"/>
          <w:color w:val="auto"/>
          <w:kern w:val="0"/>
          <w:sz w:val="24"/>
          <w:szCs w:val="24"/>
          <w:lang w:val="en-US" w:eastAsia="zh-CN" w:bidi="ar"/>
        </w:rPr>
        <w:t>2.1 Basic Operation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Nunito" w:cs="helvetica"/>
          <w:color w:val="auto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When start up, default display and function will be on Color Recognition.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10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Located on top left and right of WonderCam are two function buttons. Switch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between menu or functions by pushing the button left or right, press button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0" w:afterLines="100" w:line="360" w:lineRule="auto"/>
        <w:ind w:right="0" w:rightChars="0"/>
        <w:jc w:val="both"/>
        <w:textAlignment w:val="auto"/>
        <w:rPr>
          <w:sz w:val="27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downward to execute selection.</w:t>
      </w:r>
      <w:r>
        <w:rPr>
          <w:rFonts w:hint="default" w:ascii="Nunito" w:hAnsi="Nunito" w:eastAsia="Nunito" w:cs="Nunito"/>
          <w:color w:val="FF5500"/>
          <w:kern w:val="0"/>
          <w:sz w:val="20"/>
          <w:szCs w:val="20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The top left function button is menu navigation, top right function button is to select the menu functions.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center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sectPr>
          <w:pgSz w:w="11910" w:h="16840"/>
          <w:pgMar w:top="1600" w:right="1580" w:bottom="1400" w:left="1680" w:header="1044" w:footer="1209" w:gutter="0"/>
          <w:cols w:space="720" w:num="1"/>
        </w:sectPr>
      </w:pPr>
      <w:r>
        <w:rPr>
          <w:sz w:val="20"/>
        </w:rPr>
        <w:drawing>
          <wp:inline distT="0" distB="0" distL="0" distR="0">
            <wp:extent cx="4145915" cy="3303270"/>
            <wp:effectExtent l="0" t="0" r="6985" b="11430"/>
            <wp:docPr id="11" name="image6.jpeg" descr="C:\Users\Administrator\Desktop\临时图片\新建文件夹\1.0.png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C:\Users\Administrator\Desktop\临时图片\新建文件夹\1.0.png1.0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sz w:val="7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In following example, move to Facial Recognition function.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after="50" w:afterLines="50" w:line="360" w:lineRule="auto"/>
        <w:ind w:right="0" w:rightChars="0"/>
        <w:jc w:val="both"/>
        <w:textAlignment w:val="auto"/>
        <w:rPr>
          <w:b/>
        </w:rPr>
      </w:pP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a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.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 xml:space="preserve">Navigation Button: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Move Navigation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Left/ Right to switch menu.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100" w:after="0" w:line="240" w:lineRule="auto"/>
        <w:ind w:right="0" w:rightChars="0"/>
        <w:jc w:val="center"/>
        <w:textAlignment w:val="auto"/>
      </w:pPr>
      <w:r>
        <w:drawing>
          <wp:inline distT="0" distB="0" distL="0" distR="0">
            <wp:extent cx="4093210" cy="2971165"/>
            <wp:effectExtent l="0" t="0" r="2540" b="635"/>
            <wp:docPr id="3" name="image8.jpeg" descr="C:\Users\Administrator\Desktop\临时图片\新建文件夹\2.0.png2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 descr="C:\Users\Administrator\Desktop\临时图片\新建文件夹\2.0.png2.0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100" w:after="0" w:line="24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When navigating and switching menu, wait for Progress Circle to disappear to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50" w:after="0" w:line="24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complete the command.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150" w:after="0" w:afterLines="50" w:line="240" w:lineRule="auto"/>
        <w:ind w:leftChars="0" w:right="0" w:rightChars="0"/>
        <w:jc w:val="left"/>
        <w:textAlignment w:val="auto"/>
      </w:pP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b.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Function Button:Settings for each menu selected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after="0" w:afterLines="50" w:line="240" w:lineRule="auto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Please note: the function setting icons will change according to menu selected.</w:t>
      </w: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drawing>
          <wp:inline distT="0" distB="0" distL="0" distR="0">
            <wp:extent cx="4042410" cy="2927985"/>
            <wp:effectExtent l="0" t="0" r="15240" b="5715"/>
            <wp:docPr id="15" name="image9.jpeg" descr="C:\Users\Administrator\Desktop\临时图片\新建文件夹\3.0.png3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jpeg" descr="C:\Users\Administrator\Desktop\临时图片\新建文件夹\3.0.png3.0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Push Function Button to the Right direction to switch Fill Light to On/Off.</w:t>
      </w:r>
    </w:p>
    <w:p>
      <w:pPr>
        <w:pStyle w:val="5"/>
        <w:spacing w:before="9"/>
        <w:rPr>
          <w:sz w:val="24"/>
        </w:rPr>
      </w:pPr>
    </w:p>
    <w:p>
      <w:pPr>
        <w:spacing w:after="0"/>
        <w:jc w:val="center"/>
        <w:rPr>
          <w:sz w:val="20"/>
        </w:rPr>
      </w:pPr>
      <w:r>
        <w:drawing>
          <wp:inline distT="0" distB="0" distL="0" distR="0">
            <wp:extent cx="4304030" cy="3062605"/>
            <wp:effectExtent l="0" t="0" r="1270" b="4445"/>
            <wp:docPr id="6" name="image11.jpeg" descr="C:\Users\Administrator\Desktop\临时图片\4.jp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 descr="C:\Users\Administrator\Desktop\临时图片\4.jpg4"/>
                    <pic:cNvPicPr>
                      <a:picLocks noChangeAspect="1"/>
                    </pic:cNvPicPr>
                  </pic:nvPicPr>
                  <pic:blipFill>
                    <a:blip r:embed="rId14"/>
                    <a:srcRect l="6188" r="7688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 xml:space="preserve">                </w:t>
      </w:r>
    </w:p>
    <w:p>
      <w:pPr>
        <w:spacing w:after="0"/>
        <w:rPr>
          <w:rFonts w:hint="eastAsia"/>
          <w:sz w:val="2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69995" cy="3176270"/>
            <wp:effectExtent l="0" t="0" r="1905" b="508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sz w:val="24"/>
        </w:rPr>
        <w:sectPr>
          <w:pgSz w:w="11910" w:h="16840"/>
          <w:pgMar w:top="1600" w:right="1580" w:bottom="1400" w:left="1680" w:header="1044" w:footer="1209" w:gutter="0"/>
          <w:cols w:space="720" w:num="1"/>
        </w:sectPr>
      </w:pPr>
    </w:p>
    <w:p>
      <w:pPr>
        <w:pStyle w:val="5"/>
        <w:rPr>
          <w:sz w:val="2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bookmarkStart w:id="6" w:name="2.2 功能参数设置"/>
      <w:bookmarkEnd w:id="6"/>
      <w:bookmarkStart w:id="7" w:name="2.2 功能参数设置"/>
      <w:bookmarkEnd w:id="7"/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2.2 Function Settings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Certain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function settings is configurable. Example,Face Recognition can configure Detection Threshold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level, NMS Threshold etc. The functions can be configured when a Gear icon display on top right screen.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100" w:after="50" w:afterLines="50" w:line="360" w:lineRule="auto"/>
        <w:ind w:right="0" w:rightChars="0"/>
        <w:jc w:val="left"/>
        <w:textAlignment w:val="auto"/>
      </w:pP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S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tep 1: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Configuration settings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In Face Recognition menu, Press Function Button downward to select Gear icon function to access threshold configuration interface.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center"/>
        <w:textAlignment w:val="auto"/>
        <w:rPr>
          <w:sz w:val="20"/>
        </w:rPr>
      </w:pPr>
      <w:r>
        <w:drawing>
          <wp:inline distT="0" distB="0" distL="0" distR="0">
            <wp:extent cx="4140835" cy="3271520"/>
            <wp:effectExtent l="0" t="0" r="12065" b="5080"/>
            <wp:docPr id="21" name="image13.jpeg" descr="E:\工作\小幻熊英文版图片\英文图片\第二节学前先看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jpeg" descr="E:\工作\小幻熊英文版图片\英文图片\第二节学前先看\图片1.png图片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center"/>
        <w:textAlignment w:val="auto"/>
        <w:rPr>
          <w:sz w:val="2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 xml:space="preserve">Step 2: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 Settings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Push button left/right to see the types of threshold to configure.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Press function button down again to select the threshold type.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Push button left/right to adjust selected threshold level.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When done, press function button downward to select OK. Interface will return to previous menu.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left"/>
        <w:textAlignment w:val="auto"/>
        <w:rPr>
          <w:rFonts w:hint="default"/>
          <w:sz w:val="20"/>
          <w:lang w:val="zh-CN" w:eastAsia="zh-CN"/>
        </w:rPr>
        <w:sectPr>
          <w:pgSz w:w="11910" w:h="16840"/>
          <w:pgMar w:top="1600" w:right="1580" w:bottom="1400" w:left="1680" w:header="1044" w:footer="1209" w:gutter="0"/>
          <w:cols w:space="720" w:num="1"/>
        </w:sectPr>
      </w:pPr>
    </w:p>
    <w:p>
      <w:pPr>
        <w:pStyle w:val="5"/>
        <w:spacing w:before="4"/>
        <w:rPr>
          <w:sz w:val="25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right="0" w:rightChars="0"/>
        <w:jc w:val="center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976370" cy="2987675"/>
            <wp:effectExtent l="0" t="0" r="5080" b="3175"/>
            <wp:docPr id="23" name="image14.jpeg" descr="C:\Users\Administrator\Desktop\临时图片\新建文件夹\5.pn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 descr="C:\Users\Administrator\Desktop\临时图片\新建文件夹\5.png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right="0" w:rightChars="0"/>
        <w:jc w:val="center"/>
        <w:textAlignment w:val="auto"/>
        <w:rPr>
          <w:sz w:val="2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right="0" w:rightChars="0"/>
        <w:jc w:val="left"/>
        <w:textAlignment w:val="auto"/>
        <w:rPr>
          <w:sz w:val="20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Step 3: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Exit setting, back to main menu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right="0" w:rightChars="0"/>
        <w:jc w:val="left"/>
        <w:textAlignment w:val="auto"/>
        <w:rPr>
          <w:rFonts w:hint="default"/>
          <w:sz w:val="2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Press Navigation button downward on &lt;x&gt; icon to exit. Move Navigation button left or right direction to toggle between "Yes" or "No" to save new settings. Press Function button downward to select.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sectPr>
          <w:pgSz w:w="11910" w:h="16840"/>
          <w:pgMar w:top="1600" w:right="1580" w:bottom="1400" w:left="1680" w:header="1044" w:footer="1209" w:gutter="0"/>
          <w:cols w:space="720" w:num="1"/>
        </w:sectPr>
      </w:pPr>
      <w:r>
        <w:drawing>
          <wp:inline distT="0" distB="0" distL="0" distR="0">
            <wp:extent cx="4024630" cy="3018790"/>
            <wp:effectExtent l="0" t="0" r="13970" b="10160"/>
            <wp:docPr id="25" name="image15.jpeg" descr="C:\Users\Administrator\Desktop\临时图片\新建文件夹\6.pn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jpeg" descr="C:\Users\Administrator\Desktop\临时图片\新建文件夹\6.png6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8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center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sz w:val="20"/>
        </w:rPr>
        <w:drawing>
          <wp:inline distT="0" distB="0" distL="0" distR="0">
            <wp:extent cx="3846195" cy="2776855"/>
            <wp:effectExtent l="0" t="0" r="1905" b="4445"/>
            <wp:docPr id="27" name="image16.jpeg" descr="E:\工作\小幻熊英文版图片\英文图片\第二节学前先看\IMG_0776.JPGIMG_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jpeg" descr="E:\工作\小幻熊英文版图片\英文图片\第二节学前先看\IMG_0776.JPGIMG_0776"/>
                    <pic:cNvPicPr>
                      <a:picLocks noChangeAspect="1"/>
                    </pic:cNvPicPr>
                  </pic:nvPicPr>
                  <pic:blipFill>
                    <a:blip r:embed="rId19"/>
                    <a:srcRect l="17125" t="14597" r="17903" b="4963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2.3 System Settings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Apart from individual function settings, WonderCam device setting is configurable as well.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50" w:beforeLines="50" w:after="50" w:afterLines="50" w:line="360" w:lineRule="auto"/>
        <w:ind w:right="0" w:rightChars="0"/>
        <w:jc w:val="both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S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tep 1: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Enter System Setting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On main menu, move Navigation button to Right direction until last option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"System Settings". Press Function button downward on Gear icon to enter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system settings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mode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center"/>
        <w:textAlignment w:val="auto"/>
        <w:sectPr>
          <w:pgSz w:w="11910" w:h="16840"/>
          <w:pgMar w:top="1600" w:right="1580" w:bottom="1400" w:left="1680" w:header="1044" w:footer="1209" w:gutter="0"/>
          <w:cols w:space="720" w:num="1"/>
        </w:sectPr>
      </w:pPr>
      <w:bookmarkStart w:id="8" w:name="2.3 系统设置"/>
      <w:bookmarkEnd w:id="8"/>
      <w:bookmarkStart w:id="9" w:name="2.3 系统设置"/>
      <w:bookmarkEnd w:id="9"/>
      <w:r>
        <w:rPr>
          <w:sz w:val="20"/>
        </w:rPr>
        <w:drawing>
          <wp:inline distT="0" distB="0" distL="0" distR="0">
            <wp:extent cx="3961765" cy="3070860"/>
            <wp:effectExtent l="0" t="0" r="635" b="15240"/>
            <wp:docPr id="29" name="image17.jpeg" descr="E:\工作\小幻熊英文版图片\英文图片\第二节学前先看\IMG_0777.JPGIMG_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 descr="E:\工作\小幻熊英文版图片\英文图片\第二节学前先看\IMG_0777.JPGIMG_0777"/>
                    <pic:cNvPicPr>
                      <a:picLocks noChangeAspect="1"/>
                    </pic:cNvPicPr>
                  </pic:nvPicPr>
                  <pic:blipFill>
                    <a:blip r:embed="rId20"/>
                    <a:srcRect l="15951" t="10506" r="16340" b="5837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856"/>
        </w:tabs>
        <w:spacing w:before="76" w:after="0" w:line="240" w:lineRule="auto"/>
        <w:ind w:right="6618" w:rightChars="0"/>
        <w:jc w:val="left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>S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tep 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>2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: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Settings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rightChars="0" w:hanging="42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Display Brightness - to adjust display brightness.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rightChars="0" w:hanging="42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Fill Light Brightness - to adjust fill light brightness.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rightChars="0" w:hanging="42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Hide Menu Timeout - to set timeout on display of menu.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Chars="0" w:right="0" w:rightChars="0" w:firstLine="480" w:firstLineChars="20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If set at 30, after 30 seconds idle from operation, the menu will be hidden.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rightChars="0" w:hanging="42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I2C Address - to set WonderCam I2C communication protocol address.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rightChars="0" w:firstLine="480" w:firstLineChars="20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Default setting is 0x32.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rightChars="0" w:hanging="42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 xml:space="preserve">Language - to set system language.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leftChars="218" w:right="0" w:rightChars="0" w:firstLine="0" w:firstLine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Current version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supports English and Simplified Chinese.Upon setting confirmation, WonderCam will restart for</w:t>
      </w:r>
      <w:r>
        <w:rPr>
          <w:rFonts w:hint="eastAsia" w:ascii="helvetica" w:hAnsi="helvetica" w:eastAsia="宋体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new setting to take effect.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Nunito" w:hAnsi="Nunito" w:eastAsia="Nunito" w:cs="Nunito"/>
          <w:color w:val="FF55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黑体" w:cs="helvetica"/>
          <w:b/>
          <w:bCs w:val="0"/>
          <w:kern w:val="44"/>
          <w:sz w:val="30"/>
          <w:szCs w:val="20"/>
          <w:lang w:val="en-US" w:eastAsia="zh-CN" w:bidi="zh-CN"/>
        </w:rPr>
      </w:pPr>
      <w:r>
        <w:rPr>
          <w:rFonts w:hint="default" w:ascii="helvetica" w:hAnsi="helvetica" w:eastAsia="黑体" w:cs="helvetica"/>
          <w:b/>
          <w:bCs w:val="0"/>
          <w:kern w:val="44"/>
          <w:sz w:val="30"/>
          <w:szCs w:val="20"/>
          <w:lang w:val="en-US" w:eastAsia="zh-CN" w:bidi="zh-CN"/>
        </w:rPr>
        <w:t>3. Understanding Coordinate</w:t>
      </w:r>
    </w:p>
    <w:p>
      <w:pPr>
        <w:pStyle w:val="5"/>
        <w:rPr>
          <w:sz w:val="20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Chars="0"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Understanding the coordinate system will benefits the comprehension of how WonderCam process data output which will be mention in the later lessons.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See image below on the</w:t>
      </w:r>
      <w:r>
        <w:rPr>
          <w:rFonts w:hint="eastAsia" w:ascii="helvetica" w:hAnsi="helvetica" w:cs="helvetica"/>
          <w:kern w:val="2"/>
          <w:sz w:val="24"/>
          <w:szCs w:val="24"/>
          <w:lang w:val="en-US" w:eastAsia="zh-CN"/>
        </w:rPr>
        <w:t xml:space="preserve"> </w:t>
      </w:r>
      <w:r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  <w:t>assigned on x and y axis.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Chars="0" w:right="0" w:rightChars="0"/>
        <w:jc w:val="left"/>
        <w:textAlignment w:val="auto"/>
        <w:rPr>
          <w:rFonts w:hint="default" w:ascii="helvetica" w:hAnsi="helvetica" w:eastAsia="宋体" w:cs="helvetica"/>
          <w:kern w:val="2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Chars="0" w:right="0" w:rightChars="0"/>
        <w:jc w:val="center"/>
        <w:textAlignment w:val="auto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59225" cy="3064510"/>
            <wp:effectExtent l="0" t="0" r="3175" b="2540"/>
            <wp:docPr id="31" name="image18.jpeg" descr="C:\Users\Administrator\Desktop\临时图片\新建文件夹\7.jp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 descr="C:\Users\Administrator\Desktop\临时图片\新建文件夹\7.jpg7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7" w:type="default"/>
      <w:pgSz w:w="11910" w:h="16840"/>
      <w:pgMar w:top="1600" w:right="1580" w:bottom="1320" w:left="1680" w:header="1044" w:footer="1129" w:gutter="0"/>
      <w:pgNumType w:start="1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uni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293.4pt;margin-top:770.4pt;height:12pt;width:8.5pt;mso-position-horizontal-relative:page;mso-position-vertical-relative:page;z-index:-2516572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2"/>
                  <w:ind w:left="4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291.15pt;margin-top:770.4pt;height:12pt;width:13.1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2"/>
                  <w:ind w:left="4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283210</wp:posOffset>
          </wp:positionH>
          <wp:positionV relativeFrom="paragraph">
            <wp:posOffset>-69215</wp:posOffset>
          </wp:positionV>
          <wp:extent cx="5003800" cy="377825"/>
          <wp:effectExtent l="0" t="0" r="6350" b="3175"/>
          <wp:wrapSquare wrapText="bothSides"/>
          <wp:docPr id="4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03800" cy="377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7F5B5C"/>
    <w:multiLevelType w:val="singleLevel"/>
    <w:tmpl w:val="827F5B5C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D56FC926"/>
    <w:multiLevelType w:val="singleLevel"/>
    <w:tmpl w:val="D56FC92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D9B6E57"/>
    <w:multiLevelType w:val="singleLevel"/>
    <w:tmpl w:val="DD9B6E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NjAyNmY5NTY4OTQ0Mjk1YzU3ZjAwMzllYTI1YjZkYzEifQ=="/>
  </w:docVars>
  <w:rsids>
    <w:rsidRoot w:val="00000000"/>
    <w:rsid w:val="10FA71AB"/>
    <w:rsid w:val="18875984"/>
    <w:rsid w:val="18CB3F75"/>
    <w:rsid w:val="199E76EE"/>
    <w:rsid w:val="1D657A23"/>
    <w:rsid w:val="1EB72170"/>
    <w:rsid w:val="242427CB"/>
    <w:rsid w:val="2C542EBF"/>
    <w:rsid w:val="3A867451"/>
    <w:rsid w:val="3D0724F7"/>
    <w:rsid w:val="467970B8"/>
    <w:rsid w:val="552C0939"/>
    <w:rsid w:val="5840701A"/>
    <w:rsid w:val="6467766B"/>
    <w:rsid w:val="751B77A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qFormat/>
    <w:uiPriority w:val="1"/>
    <w:pPr>
      <w:ind w:left="361" w:hanging="242"/>
      <w:outlineLvl w:val="1"/>
    </w:pPr>
    <w:rPr>
      <w:rFonts w:ascii="黑体" w:hAnsi="黑体" w:eastAsia="黑体" w:cs="黑体"/>
      <w:b/>
      <w:bCs/>
      <w:sz w:val="32"/>
      <w:szCs w:val="32"/>
      <w:lang w:val="zh-CN" w:eastAsia="zh-CN" w:bidi="zh-CN"/>
    </w:rPr>
  </w:style>
  <w:style w:type="paragraph" w:styleId="3">
    <w:name w:val="heading 2"/>
    <w:basedOn w:val="1"/>
    <w:next w:val="1"/>
    <w:qFormat/>
    <w:uiPriority w:val="1"/>
    <w:pPr>
      <w:ind w:left="609" w:hanging="490"/>
      <w:outlineLvl w:val="2"/>
    </w:pPr>
    <w:rPr>
      <w:rFonts w:ascii="黑体" w:hAnsi="黑体" w:eastAsia="黑体" w:cs="黑体"/>
      <w:b/>
      <w:bCs/>
      <w:sz w:val="28"/>
      <w:szCs w:val="28"/>
      <w:lang w:val="zh-CN" w:eastAsia="zh-CN" w:bidi="zh-CN"/>
    </w:rPr>
  </w:style>
  <w:style w:type="paragraph" w:styleId="4">
    <w:name w:val="heading 3"/>
    <w:basedOn w:val="1"/>
    <w:next w:val="1"/>
    <w:qFormat/>
    <w:uiPriority w:val="1"/>
    <w:pPr>
      <w:spacing w:before="76"/>
      <w:ind w:left="698" w:hanging="159"/>
      <w:outlineLvl w:val="3"/>
    </w:pPr>
    <w:rPr>
      <w:rFonts w:ascii="宋体" w:hAnsi="宋体" w:eastAsia="宋体" w:cs="宋体"/>
      <w:b/>
      <w:bCs/>
      <w:sz w:val="21"/>
      <w:szCs w:val="21"/>
      <w:lang w:val="zh-CN" w:eastAsia="zh-CN" w:bidi="zh-CN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zh-CN" w:eastAsia="zh-CN" w:bidi="zh-CN"/>
    </w:rPr>
  </w:style>
  <w:style w:type="table" w:customStyle="1" w:styleId="8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960" w:hanging="420"/>
    </w:pPr>
    <w:rPr>
      <w:rFonts w:ascii="宋体" w:hAnsi="宋体" w:eastAsia="宋体" w:cs="宋体"/>
      <w:lang w:val="zh-CN" w:eastAsia="zh-CN" w:bidi="zh-CN"/>
    </w:rPr>
  </w:style>
  <w:style w:type="paragraph" w:customStyle="1" w:styleId="10">
    <w:name w:val="Table Paragraph"/>
    <w:basedOn w:val="1"/>
    <w:qFormat/>
    <w:uiPriority w:val="1"/>
    <w:rPr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jpe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2049"/>
    <customShpInfo spid="_x0000_s205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519</Words>
  <Characters>2815</Characters>
  <TotalTime>1</TotalTime>
  <ScaleCrop>false</ScaleCrop>
  <LinksUpToDate>false</LinksUpToDate>
  <CharactersWithSpaces>3319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2021-04-28T11:10:00Z</dcterms:created>
  <dc:creator>简单三叶草</dc:creator>
  <cp:lastModifiedBy>TT</cp:lastModifiedBy>
  <dcterms:modified xsi:type="dcterms:W3CDTF">2022-12-08T09:05:35Z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2021-02-24T00:00:00Z</vt:filetime>
  </property>
  <property fmtid="{D5CDD505-2E9C-101B-9397-08002B2CF9AE}" pid="3" name="Creator">
    <vt:lpwstr>WPS 文字</vt:lpwstr>
  </property>
  <property fmtid="{D5CDD505-2E9C-101B-9397-08002B2CF9AE}" pid="4" name="LastSaved">
    <vt:filetime>2021-04-28T00:00:00Z</vt:filetime>
  </property>
  <property fmtid="{D5CDD505-2E9C-101B-9397-08002B2CF9AE}" pid="5" name="KSOProductBuildVer">
    <vt:lpwstr>2052-11.1.0.12763</vt:lpwstr>
  </property>
  <property fmtid="{D5CDD505-2E9C-101B-9397-08002B2CF9AE}" pid="6" name="ICV">
    <vt:lpwstr>6A93FC361E054EC0A57C12BF55C6F23A</vt:lpwstr>
  </property>
</Properties>
</file>